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46" w:rsidRDefault="00001846" w:rsidP="00316B91">
      <w:pPr>
        <w:spacing w:after="0"/>
        <w:rPr>
          <w:rFonts w:ascii="Arial" w:hAnsi="Arial" w:cs="Arial"/>
          <w:color w:val="2B2A7F"/>
          <w:sz w:val="24"/>
          <w:szCs w:val="24"/>
        </w:rPr>
      </w:pPr>
    </w:p>
    <w:p w:rsidR="00316B91" w:rsidRPr="005341F9" w:rsidRDefault="00316B91" w:rsidP="00316B91">
      <w:pPr>
        <w:spacing w:after="0"/>
        <w:rPr>
          <w:rFonts w:ascii="Arial" w:hAnsi="Arial" w:cs="Arial"/>
          <w:color w:val="2B2A7F"/>
          <w:sz w:val="24"/>
          <w:szCs w:val="24"/>
        </w:rPr>
      </w:pPr>
      <w:r w:rsidRPr="005341F9">
        <w:rPr>
          <w:rFonts w:ascii="Arial" w:hAnsi="Arial" w:cs="Arial"/>
          <w:color w:val="2B2A7F"/>
          <w:sz w:val="24"/>
          <w:szCs w:val="24"/>
        </w:rPr>
        <w:t xml:space="preserve">Here </w:t>
      </w:r>
      <w:r w:rsidR="007B53F9" w:rsidRPr="005341F9">
        <w:rPr>
          <w:rFonts w:ascii="Arial" w:hAnsi="Arial" w:cs="Arial"/>
          <w:color w:val="2B2A7F"/>
          <w:sz w:val="24"/>
          <w:szCs w:val="24"/>
        </w:rPr>
        <w:t>is a list</w:t>
      </w:r>
      <w:r w:rsidRPr="005341F9">
        <w:rPr>
          <w:rFonts w:ascii="Arial" w:hAnsi="Arial" w:cs="Arial"/>
          <w:color w:val="2B2A7F"/>
          <w:sz w:val="24"/>
          <w:szCs w:val="24"/>
        </w:rPr>
        <w:t xml:space="preserve"> of Professional Boundaries that all staff must adhere to at all times.</w:t>
      </w:r>
    </w:p>
    <w:p w:rsidR="00316B91" w:rsidRPr="005341F9" w:rsidRDefault="00316B91" w:rsidP="00316B91">
      <w:pPr>
        <w:spacing w:after="0"/>
        <w:rPr>
          <w:rFonts w:ascii="Arial" w:hAnsi="Arial" w:cs="Arial"/>
          <w:color w:val="2B2A7F"/>
          <w:sz w:val="24"/>
          <w:szCs w:val="24"/>
        </w:rPr>
      </w:pPr>
    </w:p>
    <w:p w:rsidR="00316B91" w:rsidRDefault="00316B91" w:rsidP="000F2DAA">
      <w:pPr>
        <w:numPr>
          <w:ilvl w:val="0"/>
          <w:numId w:val="2"/>
        </w:numPr>
        <w:spacing w:after="0"/>
        <w:ind w:left="993" w:hanging="633"/>
        <w:rPr>
          <w:rFonts w:ascii="Arial" w:hAnsi="Arial" w:cs="Arial"/>
          <w:color w:val="2B2A7F"/>
          <w:sz w:val="24"/>
          <w:szCs w:val="24"/>
        </w:rPr>
      </w:pPr>
      <w:r w:rsidRPr="005341F9">
        <w:rPr>
          <w:rFonts w:ascii="Arial" w:hAnsi="Arial" w:cs="Arial"/>
          <w:color w:val="2B2A7F"/>
          <w:sz w:val="24"/>
          <w:szCs w:val="24"/>
        </w:rPr>
        <w:t xml:space="preserve">Service Users </w:t>
      </w:r>
      <w:r w:rsidR="00231122" w:rsidRPr="00231122">
        <w:rPr>
          <w:rFonts w:ascii="Arial" w:hAnsi="Arial" w:cs="Arial"/>
          <w:b/>
          <w:color w:val="2B2A7F"/>
          <w:sz w:val="24"/>
          <w:szCs w:val="24"/>
        </w:rPr>
        <w:t>and their</w:t>
      </w:r>
      <w:r w:rsidR="00231122">
        <w:rPr>
          <w:rFonts w:ascii="Arial" w:hAnsi="Arial" w:cs="Arial"/>
          <w:color w:val="2B2A7F"/>
          <w:sz w:val="24"/>
          <w:szCs w:val="24"/>
        </w:rPr>
        <w:t xml:space="preserve"> relatives </w:t>
      </w:r>
      <w:r w:rsidRPr="005341F9">
        <w:rPr>
          <w:rFonts w:ascii="Arial" w:hAnsi="Arial" w:cs="Arial"/>
          <w:color w:val="2B2A7F"/>
          <w:sz w:val="24"/>
          <w:szCs w:val="24"/>
        </w:rPr>
        <w:t>are NOT friends.</w:t>
      </w:r>
    </w:p>
    <w:p w:rsidR="00086555" w:rsidRPr="005341F9" w:rsidRDefault="00086555" w:rsidP="000F2DAA">
      <w:pPr>
        <w:numPr>
          <w:ilvl w:val="0"/>
          <w:numId w:val="2"/>
        </w:numPr>
        <w:spacing w:after="0"/>
        <w:ind w:left="993" w:hanging="633"/>
        <w:rPr>
          <w:rFonts w:ascii="Arial" w:hAnsi="Arial" w:cs="Arial"/>
          <w:color w:val="2B2A7F"/>
          <w:sz w:val="24"/>
          <w:szCs w:val="24"/>
        </w:rPr>
      </w:pPr>
      <w:r>
        <w:rPr>
          <w:rFonts w:ascii="Arial" w:hAnsi="Arial" w:cs="Arial"/>
          <w:color w:val="2B2A7F"/>
          <w:sz w:val="24"/>
          <w:szCs w:val="24"/>
        </w:rPr>
        <w:t>Support workers are not to support an ENS clients privately.</w:t>
      </w:r>
    </w:p>
    <w:p w:rsidR="00316B91" w:rsidRPr="005341F9" w:rsidRDefault="00316B91" w:rsidP="000F2DAA">
      <w:pPr>
        <w:numPr>
          <w:ilvl w:val="0"/>
          <w:numId w:val="2"/>
        </w:numPr>
        <w:spacing w:after="0"/>
        <w:ind w:left="993" w:hanging="633"/>
        <w:rPr>
          <w:rFonts w:ascii="Arial" w:hAnsi="Arial" w:cs="Arial"/>
          <w:color w:val="2B2A7F"/>
          <w:sz w:val="24"/>
          <w:szCs w:val="24"/>
        </w:rPr>
      </w:pPr>
      <w:r w:rsidRPr="005341F9">
        <w:rPr>
          <w:rFonts w:ascii="Arial" w:hAnsi="Arial" w:cs="Arial"/>
          <w:color w:val="2B2A7F"/>
          <w:sz w:val="24"/>
          <w:szCs w:val="24"/>
        </w:rPr>
        <w:t>Support workers are not to remove any property from Services Users house.</w:t>
      </w:r>
    </w:p>
    <w:p w:rsidR="00316B91" w:rsidRDefault="00316B91" w:rsidP="000F2DAA">
      <w:pPr>
        <w:numPr>
          <w:ilvl w:val="0"/>
          <w:numId w:val="2"/>
        </w:numPr>
        <w:spacing w:after="0"/>
        <w:ind w:left="993" w:hanging="633"/>
        <w:rPr>
          <w:rFonts w:ascii="Arial" w:hAnsi="Arial" w:cs="Arial"/>
          <w:color w:val="2B2A7F"/>
          <w:sz w:val="24"/>
          <w:szCs w:val="24"/>
        </w:rPr>
      </w:pPr>
      <w:r w:rsidRPr="005341F9">
        <w:rPr>
          <w:rFonts w:ascii="Arial" w:hAnsi="Arial" w:cs="Arial"/>
          <w:color w:val="2B2A7F"/>
          <w:sz w:val="24"/>
          <w:szCs w:val="24"/>
        </w:rPr>
        <w:t>Service Users not to be given support workers personal mobile numbers.</w:t>
      </w:r>
    </w:p>
    <w:p w:rsidR="00086555" w:rsidRDefault="00086555" w:rsidP="000F2DAA">
      <w:pPr>
        <w:numPr>
          <w:ilvl w:val="0"/>
          <w:numId w:val="2"/>
        </w:numPr>
        <w:spacing w:after="0"/>
        <w:ind w:left="993" w:hanging="633"/>
        <w:rPr>
          <w:rFonts w:ascii="Arial" w:hAnsi="Arial" w:cs="Arial"/>
          <w:color w:val="2B2A7F"/>
          <w:sz w:val="24"/>
          <w:szCs w:val="24"/>
        </w:rPr>
      </w:pPr>
      <w:r>
        <w:rPr>
          <w:rFonts w:ascii="Arial" w:hAnsi="Arial" w:cs="Arial"/>
          <w:color w:val="2B2A7F"/>
          <w:sz w:val="24"/>
          <w:szCs w:val="24"/>
        </w:rPr>
        <w:t>Service user’s relatives are not to have ENS staff personal phone numbers.</w:t>
      </w:r>
    </w:p>
    <w:p w:rsidR="00086555" w:rsidRDefault="00086555" w:rsidP="000F2DAA">
      <w:pPr>
        <w:numPr>
          <w:ilvl w:val="0"/>
          <w:numId w:val="2"/>
        </w:numPr>
        <w:spacing w:after="0"/>
        <w:ind w:left="993" w:hanging="633"/>
        <w:rPr>
          <w:rFonts w:ascii="Arial" w:hAnsi="Arial" w:cs="Arial"/>
          <w:color w:val="2B2A7F"/>
          <w:sz w:val="24"/>
          <w:szCs w:val="24"/>
        </w:rPr>
      </w:pPr>
      <w:r>
        <w:rPr>
          <w:rFonts w:ascii="Arial" w:hAnsi="Arial" w:cs="Arial"/>
          <w:color w:val="2B2A7F"/>
          <w:sz w:val="24"/>
          <w:szCs w:val="24"/>
        </w:rPr>
        <w:t>Staff are to take instruction/direction from ENS and comply with care plan</w:t>
      </w:r>
      <w:r w:rsidR="00231122">
        <w:rPr>
          <w:rFonts w:ascii="Arial" w:hAnsi="Arial" w:cs="Arial"/>
          <w:color w:val="2B2A7F"/>
          <w:sz w:val="24"/>
          <w:szCs w:val="24"/>
        </w:rPr>
        <w:t>.</w:t>
      </w:r>
    </w:p>
    <w:p w:rsidR="00086555" w:rsidRDefault="00086555" w:rsidP="000F2DAA">
      <w:pPr>
        <w:numPr>
          <w:ilvl w:val="0"/>
          <w:numId w:val="2"/>
        </w:numPr>
        <w:spacing w:after="0"/>
        <w:ind w:left="993" w:hanging="633"/>
        <w:rPr>
          <w:rFonts w:ascii="Arial" w:hAnsi="Arial" w:cs="Arial"/>
          <w:color w:val="2B2A7F"/>
          <w:sz w:val="24"/>
          <w:szCs w:val="24"/>
        </w:rPr>
      </w:pPr>
      <w:r>
        <w:rPr>
          <w:rFonts w:ascii="Arial" w:hAnsi="Arial" w:cs="Arial"/>
          <w:color w:val="2B2A7F"/>
          <w:sz w:val="24"/>
          <w:szCs w:val="24"/>
        </w:rPr>
        <w:t>Staff are to liaise directly with ENS regarding any issues with the service user and to direct relatives to speak to ENS Consultants about updates or concerns</w:t>
      </w:r>
      <w:r w:rsidR="00231122">
        <w:rPr>
          <w:rFonts w:ascii="Arial" w:hAnsi="Arial" w:cs="Arial"/>
          <w:color w:val="2B2A7F"/>
          <w:sz w:val="24"/>
          <w:szCs w:val="24"/>
        </w:rPr>
        <w:t>.</w:t>
      </w:r>
    </w:p>
    <w:p w:rsidR="00086555" w:rsidRDefault="00086555" w:rsidP="000F2DAA">
      <w:pPr>
        <w:numPr>
          <w:ilvl w:val="0"/>
          <w:numId w:val="2"/>
        </w:numPr>
        <w:spacing w:after="0"/>
        <w:ind w:left="993" w:hanging="633"/>
        <w:rPr>
          <w:rFonts w:ascii="Arial" w:hAnsi="Arial" w:cs="Arial"/>
          <w:color w:val="2B2A7F"/>
          <w:sz w:val="24"/>
          <w:szCs w:val="24"/>
        </w:rPr>
      </w:pPr>
      <w:r>
        <w:rPr>
          <w:rFonts w:ascii="Arial" w:hAnsi="Arial" w:cs="Arial"/>
          <w:color w:val="2B2A7F"/>
          <w:sz w:val="24"/>
          <w:szCs w:val="24"/>
        </w:rPr>
        <w:t>Support workers pets are not to be taken on shift or visit the service user without direct authorisation from ENS Management.</w:t>
      </w:r>
    </w:p>
    <w:p w:rsidR="00086555" w:rsidRPr="005341F9" w:rsidRDefault="00086555" w:rsidP="000F2DAA">
      <w:pPr>
        <w:numPr>
          <w:ilvl w:val="0"/>
          <w:numId w:val="2"/>
        </w:numPr>
        <w:spacing w:after="0"/>
        <w:ind w:left="993" w:hanging="633"/>
        <w:rPr>
          <w:rFonts w:ascii="Arial" w:hAnsi="Arial" w:cs="Arial"/>
          <w:color w:val="2B2A7F"/>
          <w:sz w:val="24"/>
          <w:szCs w:val="24"/>
        </w:rPr>
      </w:pPr>
      <w:r>
        <w:rPr>
          <w:rFonts w:ascii="Arial" w:hAnsi="Arial" w:cs="Arial"/>
          <w:color w:val="2B2A7F"/>
          <w:sz w:val="24"/>
          <w:szCs w:val="24"/>
        </w:rPr>
        <w:t>Staff are not to disclose personal information to our service users.</w:t>
      </w:r>
    </w:p>
    <w:p w:rsidR="00316B91" w:rsidRPr="005341F9" w:rsidRDefault="00316B91" w:rsidP="000F2DAA">
      <w:pPr>
        <w:numPr>
          <w:ilvl w:val="0"/>
          <w:numId w:val="2"/>
        </w:numPr>
        <w:spacing w:after="0"/>
        <w:ind w:left="993" w:hanging="633"/>
        <w:rPr>
          <w:rFonts w:ascii="Arial" w:hAnsi="Arial" w:cs="Arial"/>
          <w:color w:val="2B2A7F"/>
          <w:sz w:val="24"/>
          <w:szCs w:val="24"/>
        </w:rPr>
      </w:pPr>
      <w:r w:rsidRPr="005341F9">
        <w:rPr>
          <w:rFonts w:ascii="Arial" w:hAnsi="Arial" w:cs="Arial"/>
          <w:color w:val="2B2A7F"/>
          <w:sz w:val="24"/>
          <w:szCs w:val="24"/>
        </w:rPr>
        <w:t xml:space="preserve">Support Workers not to be friends with Service Users on </w:t>
      </w:r>
      <w:r w:rsidR="003F2153" w:rsidRPr="005341F9">
        <w:rPr>
          <w:rFonts w:ascii="Arial" w:hAnsi="Arial" w:cs="Arial"/>
          <w:color w:val="2B2A7F"/>
          <w:sz w:val="24"/>
          <w:szCs w:val="24"/>
        </w:rPr>
        <w:t>Social Networking Sites.</w:t>
      </w:r>
    </w:p>
    <w:p w:rsidR="003F2153" w:rsidRPr="005341F9" w:rsidRDefault="003F2153" w:rsidP="000F2DAA">
      <w:pPr>
        <w:numPr>
          <w:ilvl w:val="0"/>
          <w:numId w:val="2"/>
        </w:numPr>
        <w:spacing w:after="0"/>
        <w:ind w:left="993" w:hanging="633"/>
        <w:rPr>
          <w:rFonts w:ascii="Arial" w:hAnsi="Arial" w:cs="Arial"/>
          <w:color w:val="2B2A7F"/>
          <w:sz w:val="24"/>
          <w:szCs w:val="24"/>
        </w:rPr>
      </w:pPr>
      <w:r w:rsidRPr="005341F9">
        <w:rPr>
          <w:rFonts w:ascii="Arial" w:hAnsi="Arial" w:cs="Arial"/>
          <w:color w:val="2B2A7F"/>
          <w:sz w:val="24"/>
          <w:szCs w:val="24"/>
        </w:rPr>
        <w:t>Support Workers not to answer their mobile phones when supporting Service Users in the community.</w:t>
      </w:r>
    </w:p>
    <w:p w:rsidR="003F2153" w:rsidRPr="005341F9" w:rsidRDefault="003F2153" w:rsidP="000F2DAA">
      <w:pPr>
        <w:numPr>
          <w:ilvl w:val="0"/>
          <w:numId w:val="2"/>
        </w:numPr>
        <w:spacing w:after="0"/>
        <w:ind w:left="993" w:hanging="633"/>
        <w:rPr>
          <w:rFonts w:ascii="Arial" w:hAnsi="Arial" w:cs="Arial"/>
          <w:color w:val="2B2A7F"/>
          <w:sz w:val="24"/>
          <w:szCs w:val="24"/>
        </w:rPr>
      </w:pPr>
      <w:r w:rsidRPr="005341F9">
        <w:rPr>
          <w:rFonts w:ascii="Arial" w:hAnsi="Arial" w:cs="Arial"/>
          <w:color w:val="2B2A7F"/>
          <w:sz w:val="24"/>
          <w:szCs w:val="24"/>
        </w:rPr>
        <w:t>Support Workers not to change shift times of a Service User to suit themselves.</w:t>
      </w:r>
    </w:p>
    <w:p w:rsidR="003F2153" w:rsidRPr="005341F9" w:rsidRDefault="003F2153" w:rsidP="000F2DAA">
      <w:pPr>
        <w:numPr>
          <w:ilvl w:val="0"/>
          <w:numId w:val="2"/>
        </w:numPr>
        <w:spacing w:after="0"/>
        <w:ind w:left="993" w:hanging="633"/>
        <w:rPr>
          <w:rFonts w:ascii="Arial" w:hAnsi="Arial" w:cs="Arial"/>
          <w:color w:val="2B2A7F"/>
          <w:sz w:val="24"/>
          <w:szCs w:val="24"/>
        </w:rPr>
      </w:pPr>
      <w:r w:rsidRPr="005341F9">
        <w:rPr>
          <w:rFonts w:ascii="Arial" w:hAnsi="Arial" w:cs="Arial"/>
          <w:color w:val="2B2A7F"/>
          <w:sz w:val="24"/>
          <w:szCs w:val="24"/>
        </w:rPr>
        <w:t xml:space="preserve">Report </w:t>
      </w:r>
      <w:r w:rsidR="00F7391C" w:rsidRPr="005341F9">
        <w:rPr>
          <w:rFonts w:ascii="Arial" w:hAnsi="Arial" w:cs="Arial"/>
          <w:color w:val="2B2A7F"/>
          <w:sz w:val="24"/>
          <w:szCs w:val="24"/>
        </w:rPr>
        <w:t>writing</w:t>
      </w:r>
      <w:r w:rsidRPr="005341F9">
        <w:rPr>
          <w:rFonts w:ascii="Arial" w:hAnsi="Arial" w:cs="Arial"/>
          <w:color w:val="2B2A7F"/>
          <w:sz w:val="24"/>
          <w:szCs w:val="24"/>
        </w:rPr>
        <w:t xml:space="preserve"> to be </w:t>
      </w:r>
      <w:r w:rsidR="00086555">
        <w:rPr>
          <w:rFonts w:ascii="Arial" w:hAnsi="Arial" w:cs="Arial"/>
          <w:color w:val="2B2A7F"/>
          <w:sz w:val="24"/>
          <w:szCs w:val="24"/>
        </w:rPr>
        <w:t xml:space="preserve">an </w:t>
      </w:r>
      <w:r w:rsidRPr="005341F9">
        <w:rPr>
          <w:rFonts w:ascii="Arial" w:hAnsi="Arial" w:cs="Arial"/>
          <w:color w:val="2B2A7F"/>
          <w:sz w:val="24"/>
          <w:szCs w:val="24"/>
        </w:rPr>
        <w:t>accurate</w:t>
      </w:r>
      <w:r w:rsidR="00810798">
        <w:rPr>
          <w:rFonts w:ascii="Arial" w:hAnsi="Arial" w:cs="Arial"/>
          <w:color w:val="2B2A7F"/>
          <w:sz w:val="24"/>
          <w:szCs w:val="24"/>
        </w:rPr>
        <w:t xml:space="preserve"> reflect</w:t>
      </w:r>
      <w:bookmarkStart w:id="0" w:name="_GoBack"/>
      <w:bookmarkEnd w:id="0"/>
      <w:r w:rsidR="00086555">
        <w:rPr>
          <w:rFonts w:ascii="Arial" w:hAnsi="Arial" w:cs="Arial"/>
          <w:color w:val="2B2A7F"/>
          <w:sz w:val="24"/>
          <w:szCs w:val="24"/>
        </w:rPr>
        <w:t xml:space="preserve">ion of the </w:t>
      </w:r>
      <w:r w:rsidR="00231122">
        <w:rPr>
          <w:rFonts w:ascii="Arial" w:hAnsi="Arial" w:cs="Arial"/>
          <w:color w:val="2B2A7F"/>
          <w:sz w:val="24"/>
          <w:szCs w:val="24"/>
        </w:rPr>
        <w:t>support delivered</w:t>
      </w:r>
      <w:r w:rsidRPr="005341F9">
        <w:rPr>
          <w:rFonts w:ascii="Arial" w:hAnsi="Arial" w:cs="Arial"/>
          <w:color w:val="2B2A7F"/>
          <w:sz w:val="24"/>
          <w:szCs w:val="24"/>
        </w:rPr>
        <w:t>, completed within the shift and fil</w:t>
      </w:r>
      <w:r w:rsidR="00086555">
        <w:rPr>
          <w:rFonts w:ascii="Arial" w:hAnsi="Arial" w:cs="Arial"/>
          <w:color w:val="2B2A7F"/>
          <w:sz w:val="24"/>
          <w:szCs w:val="24"/>
        </w:rPr>
        <w:t>ed before Support Worker leaves and not before the shift starts</w:t>
      </w:r>
      <w:r w:rsidR="00231122">
        <w:rPr>
          <w:rFonts w:ascii="Arial" w:hAnsi="Arial" w:cs="Arial"/>
          <w:color w:val="2B2A7F"/>
          <w:sz w:val="24"/>
          <w:szCs w:val="24"/>
        </w:rPr>
        <w:t>.</w:t>
      </w:r>
    </w:p>
    <w:p w:rsidR="003F2153" w:rsidRPr="005341F9" w:rsidRDefault="003F2153" w:rsidP="000F2DAA">
      <w:pPr>
        <w:numPr>
          <w:ilvl w:val="0"/>
          <w:numId w:val="2"/>
        </w:numPr>
        <w:spacing w:after="0"/>
        <w:ind w:left="993" w:hanging="633"/>
        <w:rPr>
          <w:rFonts w:ascii="Arial" w:hAnsi="Arial" w:cs="Arial"/>
          <w:color w:val="2B2A7F"/>
          <w:sz w:val="24"/>
          <w:szCs w:val="24"/>
        </w:rPr>
      </w:pPr>
      <w:r w:rsidRPr="005341F9">
        <w:rPr>
          <w:rFonts w:ascii="Arial" w:hAnsi="Arial" w:cs="Arial"/>
          <w:color w:val="2B2A7F"/>
          <w:sz w:val="24"/>
          <w:szCs w:val="24"/>
        </w:rPr>
        <w:t>If leaving a shift early for any reason it must be reported to the office and logged on a timesheet.</w:t>
      </w:r>
    </w:p>
    <w:p w:rsidR="003F2153" w:rsidRPr="005341F9" w:rsidRDefault="003F2153" w:rsidP="000F2DAA">
      <w:pPr>
        <w:numPr>
          <w:ilvl w:val="0"/>
          <w:numId w:val="2"/>
        </w:numPr>
        <w:spacing w:after="0"/>
        <w:ind w:left="993" w:hanging="633"/>
        <w:rPr>
          <w:rFonts w:ascii="Arial" w:hAnsi="Arial" w:cs="Arial"/>
          <w:color w:val="2B2A7F"/>
          <w:sz w:val="24"/>
          <w:szCs w:val="24"/>
        </w:rPr>
      </w:pPr>
      <w:r w:rsidRPr="005341F9">
        <w:rPr>
          <w:rFonts w:ascii="Arial" w:hAnsi="Arial" w:cs="Arial"/>
          <w:color w:val="2B2A7F"/>
          <w:sz w:val="24"/>
          <w:szCs w:val="24"/>
        </w:rPr>
        <w:t>Services users are not to be taken to Support Workers house.</w:t>
      </w:r>
    </w:p>
    <w:p w:rsidR="003F2153" w:rsidRPr="005341F9" w:rsidRDefault="003F2153" w:rsidP="000F2DAA">
      <w:pPr>
        <w:numPr>
          <w:ilvl w:val="0"/>
          <w:numId w:val="2"/>
        </w:numPr>
        <w:spacing w:after="0"/>
        <w:ind w:left="993" w:hanging="633"/>
        <w:rPr>
          <w:rFonts w:ascii="Arial" w:hAnsi="Arial" w:cs="Arial"/>
          <w:color w:val="2B2A7F"/>
          <w:sz w:val="24"/>
          <w:szCs w:val="24"/>
        </w:rPr>
      </w:pPr>
      <w:r w:rsidRPr="005341F9">
        <w:rPr>
          <w:rFonts w:ascii="Arial" w:hAnsi="Arial" w:cs="Arial"/>
          <w:color w:val="2B2A7F"/>
          <w:sz w:val="24"/>
          <w:szCs w:val="24"/>
        </w:rPr>
        <w:t>Services Users are not to be left alone in a Support Workers vehicle.</w:t>
      </w:r>
    </w:p>
    <w:p w:rsidR="003F2153" w:rsidRPr="005341F9" w:rsidRDefault="003F2153" w:rsidP="000F2DAA">
      <w:pPr>
        <w:numPr>
          <w:ilvl w:val="0"/>
          <w:numId w:val="2"/>
        </w:numPr>
        <w:spacing w:after="0"/>
        <w:ind w:left="993" w:hanging="633"/>
        <w:rPr>
          <w:rFonts w:ascii="Arial" w:hAnsi="Arial" w:cs="Arial"/>
          <w:color w:val="2B2A7F"/>
          <w:sz w:val="24"/>
          <w:szCs w:val="24"/>
        </w:rPr>
      </w:pPr>
      <w:r w:rsidRPr="005341F9">
        <w:rPr>
          <w:rFonts w:ascii="Arial" w:hAnsi="Arial" w:cs="Arial"/>
          <w:color w:val="2B2A7F"/>
          <w:sz w:val="24"/>
          <w:szCs w:val="24"/>
        </w:rPr>
        <w:t>Relatives and couples are not to work a shift together.</w:t>
      </w:r>
    </w:p>
    <w:p w:rsidR="003F2153" w:rsidRPr="005341F9" w:rsidRDefault="003F2153" w:rsidP="000F2DAA">
      <w:pPr>
        <w:numPr>
          <w:ilvl w:val="0"/>
          <w:numId w:val="2"/>
        </w:numPr>
        <w:spacing w:after="0"/>
        <w:ind w:left="993" w:hanging="633"/>
        <w:rPr>
          <w:rFonts w:ascii="Arial" w:hAnsi="Arial" w:cs="Arial"/>
          <w:color w:val="2B2A7F"/>
          <w:sz w:val="24"/>
          <w:szCs w:val="24"/>
        </w:rPr>
      </w:pPr>
      <w:r w:rsidRPr="005341F9">
        <w:rPr>
          <w:rFonts w:ascii="Arial" w:hAnsi="Arial" w:cs="Arial"/>
          <w:color w:val="2B2A7F"/>
          <w:sz w:val="24"/>
          <w:szCs w:val="24"/>
        </w:rPr>
        <w:t>Support Workers are not to consume alcohol on duty.</w:t>
      </w:r>
    </w:p>
    <w:p w:rsidR="003F2153" w:rsidRPr="005341F9" w:rsidRDefault="003F2153" w:rsidP="000F2DAA">
      <w:pPr>
        <w:numPr>
          <w:ilvl w:val="0"/>
          <w:numId w:val="2"/>
        </w:numPr>
        <w:spacing w:after="0"/>
        <w:ind w:left="993" w:hanging="633"/>
        <w:rPr>
          <w:rFonts w:ascii="Arial" w:hAnsi="Arial" w:cs="Arial"/>
          <w:color w:val="2B2A7F"/>
          <w:sz w:val="24"/>
          <w:szCs w:val="24"/>
        </w:rPr>
      </w:pPr>
      <w:r w:rsidRPr="005341F9">
        <w:rPr>
          <w:rFonts w:ascii="Arial" w:hAnsi="Arial" w:cs="Arial"/>
          <w:color w:val="2B2A7F"/>
          <w:sz w:val="24"/>
          <w:szCs w:val="24"/>
        </w:rPr>
        <w:t>Support Workers are not to smoke in a Services Users property or in a vehicle when transporting a Service User.</w:t>
      </w:r>
    </w:p>
    <w:p w:rsidR="003F2153" w:rsidRPr="005341F9" w:rsidRDefault="003F2153" w:rsidP="000F2DAA">
      <w:pPr>
        <w:numPr>
          <w:ilvl w:val="0"/>
          <w:numId w:val="2"/>
        </w:numPr>
        <w:spacing w:after="0"/>
        <w:ind w:left="993" w:hanging="633"/>
        <w:rPr>
          <w:rFonts w:ascii="Arial" w:hAnsi="Arial" w:cs="Arial"/>
          <w:color w:val="2B2A7F"/>
          <w:sz w:val="24"/>
          <w:szCs w:val="24"/>
        </w:rPr>
      </w:pPr>
      <w:r w:rsidRPr="005341F9">
        <w:rPr>
          <w:rFonts w:ascii="Arial" w:hAnsi="Arial" w:cs="Arial"/>
          <w:color w:val="2B2A7F"/>
          <w:sz w:val="24"/>
          <w:szCs w:val="24"/>
        </w:rPr>
        <w:t>Support Worker not to consume food and drink that belongs to a Service User.</w:t>
      </w:r>
    </w:p>
    <w:p w:rsidR="003F2153" w:rsidRDefault="003F2153" w:rsidP="000F2DAA">
      <w:pPr>
        <w:numPr>
          <w:ilvl w:val="0"/>
          <w:numId w:val="2"/>
        </w:numPr>
        <w:spacing w:after="0"/>
        <w:ind w:left="993" w:hanging="633"/>
        <w:rPr>
          <w:rFonts w:ascii="Arial" w:hAnsi="Arial" w:cs="Arial"/>
          <w:color w:val="2B2A7F"/>
          <w:sz w:val="24"/>
          <w:szCs w:val="24"/>
        </w:rPr>
      </w:pPr>
      <w:r w:rsidRPr="005341F9">
        <w:rPr>
          <w:rFonts w:ascii="Arial" w:hAnsi="Arial" w:cs="Arial"/>
          <w:color w:val="2B2A7F"/>
          <w:sz w:val="24"/>
          <w:szCs w:val="24"/>
        </w:rPr>
        <w:t>Support Worker not to use Service Users Electricity Supply for personal use.</w:t>
      </w:r>
    </w:p>
    <w:p w:rsidR="00231122" w:rsidRDefault="00231122" w:rsidP="000F2DAA">
      <w:pPr>
        <w:numPr>
          <w:ilvl w:val="0"/>
          <w:numId w:val="2"/>
        </w:numPr>
        <w:spacing w:after="0"/>
        <w:ind w:left="993" w:hanging="633"/>
        <w:rPr>
          <w:rFonts w:ascii="Arial" w:hAnsi="Arial" w:cs="Arial"/>
          <w:color w:val="2B2A7F"/>
          <w:sz w:val="24"/>
          <w:szCs w:val="24"/>
        </w:rPr>
      </w:pPr>
      <w:r>
        <w:rPr>
          <w:rFonts w:ascii="Arial" w:hAnsi="Arial" w:cs="Arial"/>
          <w:color w:val="2B2A7F"/>
          <w:sz w:val="24"/>
          <w:szCs w:val="24"/>
        </w:rPr>
        <w:t>Support Workers are to respect client confidentiality and understand what they have permission to share.</w:t>
      </w:r>
    </w:p>
    <w:p w:rsidR="00231122" w:rsidRPr="005341F9" w:rsidRDefault="00231122" w:rsidP="000F2DAA">
      <w:pPr>
        <w:numPr>
          <w:ilvl w:val="0"/>
          <w:numId w:val="2"/>
        </w:numPr>
        <w:spacing w:after="0"/>
        <w:ind w:left="993" w:hanging="633"/>
        <w:rPr>
          <w:rFonts w:ascii="Arial" w:hAnsi="Arial" w:cs="Arial"/>
          <w:color w:val="2B2A7F"/>
          <w:sz w:val="24"/>
          <w:szCs w:val="24"/>
        </w:rPr>
      </w:pPr>
      <w:r>
        <w:rPr>
          <w:rFonts w:ascii="Arial" w:hAnsi="Arial" w:cs="Arial"/>
          <w:color w:val="2B2A7F"/>
          <w:sz w:val="24"/>
          <w:szCs w:val="24"/>
        </w:rPr>
        <w:t>Support Workers are not to gossip about other service users and break client confidentiality</w:t>
      </w:r>
    </w:p>
    <w:p w:rsidR="007B53F9" w:rsidRPr="005341F9" w:rsidRDefault="007B53F9" w:rsidP="00316B91">
      <w:pPr>
        <w:spacing w:after="0"/>
        <w:rPr>
          <w:rFonts w:ascii="Arial" w:hAnsi="Arial" w:cs="Arial"/>
          <w:color w:val="2B2A7F"/>
          <w:sz w:val="24"/>
          <w:szCs w:val="24"/>
        </w:rPr>
      </w:pPr>
    </w:p>
    <w:p w:rsidR="007B53F9" w:rsidRPr="005341F9" w:rsidRDefault="007B53F9" w:rsidP="00316B91">
      <w:pPr>
        <w:spacing w:after="0"/>
        <w:rPr>
          <w:rFonts w:ascii="Arial" w:hAnsi="Arial" w:cs="Arial"/>
          <w:color w:val="2B2A7F"/>
          <w:sz w:val="24"/>
          <w:szCs w:val="24"/>
        </w:rPr>
      </w:pPr>
    </w:p>
    <w:p w:rsidR="007B53F9" w:rsidRPr="005341F9" w:rsidRDefault="007B53F9" w:rsidP="00316B91">
      <w:pPr>
        <w:spacing w:after="0"/>
        <w:rPr>
          <w:rFonts w:ascii="Arial" w:hAnsi="Arial" w:cs="Arial"/>
          <w:color w:val="2B2A7F"/>
          <w:sz w:val="24"/>
          <w:szCs w:val="24"/>
        </w:rPr>
      </w:pPr>
      <w:r w:rsidRPr="005341F9">
        <w:rPr>
          <w:rFonts w:ascii="Arial" w:hAnsi="Arial" w:cs="Arial"/>
          <w:color w:val="2B2A7F"/>
          <w:sz w:val="24"/>
          <w:szCs w:val="24"/>
        </w:rPr>
        <w:t>I can confirm that I have read understood and agree to the Professional Boundaries.</w:t>
      </w:r>
    </w:p>
    <w:p w:rsidR="007B53F9" w:rsidRPr="005341F9" w:rsidRDefault="007B53F9" w:rsidP="00316B91">
      <w:pPr>
        <w:spacing w:after="0"/>
        <w:rPr>
          <w:rFonts w:ascii="Arial" w:hAnsi="Arial" w:cs="Arial"/>
          <w:color w:val="2B2A7F"/>
          <w:sz w:val="24"/>
          <w:szCs w:val="24"/>
        </w:rPr>
      </w:pPr>
    </w:p>
    <w:p w:rsidR="007B53F9" w:rsidRPr="005341F9" w:rsidRDefault="007B53F9" w:rsidP="00316B91">
      <w:pPr>
        <w:spacing w:after="0"/>
        <w:rPr>
          <w:rFonts w:ascii="Arial" w:hAnsi="Arial" w:cs="Arial"/>
          <w:color w:val="2B2A7F"/>
          <w:sz w:val="24"/>
          <w:szCs w:val="24"/>
        </w:rPr>
      </w:pPr>
      <w:r w:rsidRPr="005341F9">
        <w:rPr>
          <w:rFonts w:ascii="Arial" w:hAnsi="Arial" w:cs="Arial"/>
          <w:color w:val="2B2A7F"/>
          <w:sz w:val="24"/>
          <w:szCs w:val="24"/>
        </w:rPr>
        <w:t>Name</w:t>
      </w:r>
      <w:r w:rsidRPr="005341F9">
        <w:rPr>
          <w:rFonts w:ascii="Arial" w:hAnsi="Arial" w:cs="Arial"/>
          <w:color w:val="2B2A7F"/>
          <w:sz w:val="24"/>
          <w:szCs w:val="24"/>
        </w:rPr>
        <w:tab/>
        <w:t xml:space="preserve"> ____________________</w:t>
      </w:r>
    </w:p>
    <w:p w:rsidR="007B53F9" w:rsidRPr="005341F9" w:rsidRDefault="007B53F9" w:rsidP="00316B91">
      <w:pPr>
        <w:spacing w:after="0"/>
        <w:rPr>
          <w:rFonts w:ascii="Arial" w:hAnsi="Arial" w:cs="Arial"/>
          <w:color w:val="2B2A7F"/>
          <w:sz w:val="24"/>
          <w:szCs w:val="24"/>
        </w:rPr>
      </w:pPr>
    </w:p>
    <w:p w:rsidR="007B53F9" w:rsidRPr="005341F9" w:rsidRDefault="007B53F9" w:rsidP="00316B91">
      <w:pPr>
        <w:spacing w:after="0"/>
        <w:rPr>
          <w:rFonts w:ascii="Arial" w:hAnsi="Arial" w:cs="Arial"/>
          <w:color w:val="2B2A7F"/>
          <w:sz w:val="24"/>
          <w:szCs w:val="24"/>
        </w:rPr>
      </w:pPr>
      <w:r w:rsidRPr="005341F9">
        <w:rPr>
          <w:rFonts w:ascii="Arial" w:hAnsi="Arial" w:cs="Arial"/>
          <w:color w:val="2B2A7F"/>
          <w:sz w:val="24"/>
          <w:szCs w:val="24"/>
        </w:rPr>
        <w:t>Sign</w:t>
      </w:r>
      <w:r w:rsidRPr="005341F9">
        <w:rPr>
          <w:rFonts w:ascii="Arial" w:hAnsi="Arial" w:cs="Arial"/>
          <w:color w:val="2B2A7F"/>
          <w:sz w:val="24"/>
          <w:szCs w:val="24"/>
        </w:rPr>
        <w:tab/>
        <w:t>_____________________</w:t>
      </w:r>
    </w:p>
    <w:p w:rsidR="007B53F9" w:rsidRPr="005341F9" w:rsidRDefault="007B53F9" w:rsidP="00316B91">
      <w:pPr>
        <w:spacing w:after="0"/>
        <w:rPr>
          <w:rFonts w:ascii="Arial" w:hAnsi="Arial" w:cs="Arial"/>
          <w:color w:val="2B2A7F"/>
          <w:sz w:val="24"/>
          <w:szCs w:val="24"/>
        </w:rPr>
      </w:pPr>
    </w:p>
    <w:p w:rsidR="007B53F9" w:rsidRPr="005341F9" w:rsidRDefault="007B53F9" w:rsidP="00316B91">
      <w:pPr>
        <w:spacing w:after="0"/>
        <w:rPr>
          <w:rFonts w:ascii="Arial" w:hAnsi="Arial" w:cs="Arial"/>
          <w:color w:val="2B2A7F"/>
          <w:sz w:val="24"/>
          <w:szCs w:val="24"/>
        </w:rPr>
      </w:pPr>
      <w:r w:rsidRPr="005341F9">
        <w:rPr>
          <w:rFonts w:ascii="Arial" w:hAnsi="Arial" w:cs="Arial"/>
          <w:color w:val="2B2A7F"/>
          <w:sz w:val="24"/>
          <w:szCs w:val="24"/>
        </w:rPr>
        <w:t>Date</w:t>
      </w:r>
      <w:r w:rsidRPr="005341F9">
        <w:rPr>
          <w:rFonts w:ascii="Arial" w:hAnsi="Arial" w:cs="Arial"/>
          <w:color w:val="2B2A7F"/>
          <w:sz w:val="24"/>
          <w:szCs w:val="24"/>
        </w:rPr>
        <w:tab/>
        <w:t>______</w:t>
      </w:r>
      <w:r w:rsidRPr="005341F9">
        <w:rPr>
          <w:rFonts w:ascii="Arial" w:hAnsi="Arial" w:cs="Arial"/>
          <w:color w:val="2B2A7F"/>
          <w:sz w:val="24"/>
          <w:szCs w:val="24"/>
        </w:rPr>
        <w:softHyphen/>
      </w:r>
      <w:r w:rsidRPr="005341F9">
        <w:rPr>
          <w:rFonts w:ascii="Arial" w:hAnsi="Arial" w:cs="Arial"/>
          <w:color w:val="2B2A7F"/>
          <w:sz w:val="24"/>
          <w:szCs w:val="24"/>
        </w:rPr>
        <w:softHyphen/>
      </w:r>
      <w:r w:rsidRPr="005341F9">
        <w:rPr>
          <w:rFonts w:ascii="Arial" w:hAnsi="Arial" w:cs="Arial"/>
          <w:color w:val="2B2A7F"/>
          <w:sz w:val="24"/>
          <w:szCs w:val="24"/>
        </w:rPr>
        <w:softHyphen/>
      </w:r>
      <w:r w:rsidRPr="005341F9">
        <w:rPr>
          <w:rFonts w:ascii="Arial" w:hAnsi="Arial" w:cs="Arial"/>
          <w:color w:val="2B2A7F"/>
          <w:sz w:val="24"/>
          <w:szCs w:val="24"/>
        </w:rPr>
        <w:softHyphen/>
      </w:r>
      <w:r w:rsidRPr="005341F9">
        <w:rPr>
          <w:rFonts w:ascii="Arial" w:hAnsi="Arial" w:cs="Arial"/>
          <w:color w:val="2B2A7F"/>
          <w:sz w:val="24"/>
          <w:szCs w:val="24"/>
        </w:rPr>
        <w:softHyphen/>
        <w:t xml:space="preserve">_______________ </w:t>
      </w:r>
    </w:p>
    <w:sectPr w:rsidR="007B53F9" w:rsidRPr="005341F9" w:rsidSect="00001846">
      <w:headerReference w:type="default" r:id="rId7"/>
      <w:footerReference w:type="default" r:id="rId8"/>
      <w:pgSz w:w="11906" w:h="16838" w:code="9"/>
      <w:pgMar w:top="992" w:right="992" w:bottom="992" w:left="992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0F2" w:rsidRDefault="00FD70F2" w:rsidP="00AC3B23">
      <w:pPr>
        <w:spacing w:after="0" w:line="240" w:lineRule="auto"/>
      </w:pPr>
      <w:r>
        <w:separator/>
      </w:r>
    </w:p>
  </w:endnote>
  <w:endnote w:type="continuationSeparator" w:id="0">
    <w:p w:rsidR="00FD70F2" w:rsidRDefault="00FD70F2" w:rsidP="00AC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color w:val="2B2A7F"/>
        <w:sz w:val="20"/>
        <w:szCs w:val="20"/>
      </w:rPr>
      <w:id w:val="1955284145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Arial" w:hAnsi="Arial" w:cs="Arial"/>
            <w:color w:val="2B2A7F"/>
            <w:sz w:val="18"/>
            <w:szCs w:val="18"/>
          </w:rPr>
          <w:id w:val="-1847087954"/>
          <w:docPartObj>
            <w:docPartGallery w:val="Page Numbers (Bottom of Page)"/>
            <w:docPartUnique/>
          </w:docPartObj>
        </w:sdtPr>
        <w:sdtEndPr/>
        <w:sdtContent>
          <w:p w:rsidR="00AC3B23" w:rsidRPr="000F2DAA" w:rsidRDefault="000F2DAA" w:rsidP="000F2DAA">
            <w:pPr>
              <w:pStyle w:val="Footer"/>
              <w:tabs>
                <w:tab w:val="clear" w:pos="4513"/>
                <w:tab w:val="clear" w:pos="9026"/>
                <w:tab w:val="center" w:pos="5103"/>
                <w:tab w:val="right" w:pos="9781"/>
                <w:tab w:val="right" w:pos="10206"/>
              </w:tabs>
              <w:rPr>
                <w:rFonts w:ascii="Arial" w:hAnsi="Arial" w:cs="Arial"/>
                <w:color w:val="2B2A7F"/>
                <w:sz w:val="18"/>
                <w:szCs w:val="18"/>
              </w:rPr>
            </w:pPr>
            <w:r w:rsidRPr="00600B67">
              <w:rPr>
                <w:rFonts w:ascii="Arial" w:hAnsi="Arial" w:cs="Arial"/>
                <w:noProof/>
                <w:color w:val="2B2A7F"/>
                <w:sz w:val="18"/>
                <w:szCs w:val="18"/>
              </w:rPr>
              <w:fldChar w:fldCharType="begin"/>
            </w:r>
            <w:r w:rsidRPr="00600B67">
              <w:rPr>
                <w:rFonts w:ascii="Arial" w:hAnsi="Arial" w:cs="Arial"/>
                <w:noProof/>
                <w:color w:val="2B2A7F"/>
                <w:sz w:val="18"/>
                <w:szCs w:val="18"/>
              </w:rPr>
              <w:instrText xml:space="preserve"> FILENAME   \* MERGEFORMAT </w:instrText>
            </w:r>
            <w:r w:rsidRPr="00600B67">
              <w:rPr>
                <w:rFonts w:ascii="Arial" w:hAnsi="Arial" w:cs="Arial"/>
                <w:noProof/>
                <w:color w:val="2B2A7F"/>
                <w:sz w:val="18"/>
                <w:szCs w:val="18"/>
              </w:rPr>
              <w:fldChar w:fldCharType="separate"/>
            </w:r>
            <w:r w:rsidR="00810798">
              <w:rPr>
                <w:rFonts w:ascii="Arial" w:hAnsi="Arial" w:cs="Arial"/>
                <w:noProof/>
                <w:color w:val="2B2A7F"/>
                <w:sz w:val="18"/>
                <w:szCs w:val="18"/>
              </w:rPr>
              <w:t>Professional Boundaries document.250919docx.docx</w:t>
            </w:r>
            <w:r w:rsidRPr="00600B67">
              <w:rPr>
                <w:rFonts w:ascii="Arial" w:hAnsi="Arial" w:cs="Arial"/>
                <w:noProof/>
                <w:color w:val="2B2A7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2B2A7F"/>
                <w:sz w:val="18"/>
                <w:szCs w:val="18"/>
              </w:rPr>
              <w:tab/>
            </w:r>
            <w:r w:rsidRPr="00600B67">
              <w:rPr>
                <w:rFonts w:ascii="Arial" w:hAnsi="Arial" w:cs="Arial"/>
                <w:color w:val="2B2A7F"/>
                <w:sz w:val="18"/>
                <w:szCs w:val="18"/>
              </w:rPr>
              <w:fldChar w:fldCharType="begin"/>
            </w:r>
            <w:r w:rsidRPr="00600B67">
              <w:rPr>
                <w:rFonts w:ascii="Arial" w:hAnsi="Arial" w:cs="Arial"/>
                <w:color w:val="2B2A7F"/>
                <w:sz w:val="18"/>
                <w:szCs w:val="18"/>
              </w:rPr>
              <w:instrText xml:space="preserve"> PAGE   \* MERGEFORMAT </w:instrText>
            </w:r>
            <w:r w:rsidRPr="00600B67">
              <w:rPr>
                <w:rFonts w:ascii="Arial" w:hAnsi="Arial" w:cs="Arial"/>
                <w:color w:val="2B2A7F"/>
                <w:sz w:val="18"/>
                <w:szCs w:val="18"/>
              </w:rPr>
              <w:fldChar w:fldCharType="separate"/>
            </w:r>
            <w:r w:rsidR="00810798">
              <w:rPr>
                <w:rFonts w:ascii="Arial" w:hAnsi="Arial" w:cs="Arial"/>
                <w:noProof/>
                <w:color w:val="2B2A7F"/>
                <w:sz w:val="18"/>
                <w:szCs w:val="18"/>
              </w:rPr>
              <w:t>1</w:t>
            </w:r>
            <w:r w:rsidRPr="00600B67">
              <w:rPr>
                <w:rFonts w:ascii="Arial" w:hAnsi="Arial" w:cs="Arial"/>
                <w:color w:val="2B2A7F"/>
                <w:sz w:val="18"/>
                <w:szCs w:val="18"/>
              </w:rPr>
              <w:fldChar w:fldCharType="end"/>
            </w:r>
            <w:r w:rsidRPr="00600B67">
              <w:rPr>
                <w:rFonts w:ascii="Arial" w:hAnsi="Arial" w:cs="Arial"/>
                <w:color w:val="2B2A7F"/>
                <w:sz w:val="18"/>
                <w:szCs w:val="18"/>
              </w:rPr>
              <w:t>/</w:t>
            </w:r>
            <w:r w:rsidRPr="00600B67">
              <w:rPr>
                <w:rFonts w:ascii="Arial" w:hAnsi="Arial" w:cs="Arial"/>
                <w:color w:val="2B2A7F"/>
                <w:sz w:val="18"/>
                <w:szCs w:val="18"/>
              </w:rPr>
              <w:fldChar w:fldCharType="begin"/>
            </w:r>
            <w:r w:rsidRPr="00600B67">
              <w:rPr>
                <w:rFonts w:ascii="Arial" w:hAnsi="Arial" w:cs="Arial"/>
                <w:color w:val="2B2A7F"/>
                <w:sz w:val="18"/>
                <w:szCs w:val="18"/>
              </w:rPr>
              <w:instrText xml:space="preserve"> NUMPAGES   \* MERGEFORMAT </w:instrText>
            </w:r>
            <w:r w:rsidRPr="00600B67">
              <w:rPr>
                <w:rFonts w:ascii="Arial" w:hAnsi="Arial" w:cs="Arial"/>
                <w:color w:val="2B2A7F"/>
                <w:sz w:val="18"/>
                <w:szCs w:val="18"/>
              </w:rPr>
              <w:fldChar w:fldCharType="separate"/>
            </w:r>
            <w:r w:rsidR="00810798">
              <w:rPr>
                <w:rFonts w:ascii="Arial" w:hAnsi="Arial" w:cs="Arial"/>
                <w:noProof/>
                <w:color w:val="2B2A7F"/>
                <w:sz w:val="18"/>
                <w:szCs w:val="18"/>
              </w:rPr>
              <w:t>1</w:t>
            </w:r>
            <w:r w:rsidRPr="00600B67">
              <w:rPr>
                <w:rFonts w:ascii="Arial" w:hAnsi="Arial" w:cs="Arial"/>
                <w:color w:val="2B2A7F"/>
                <w:sz w:val="18"/>
                <w:szCs w:val="18"/>
              </w:rPr>
              <w:fldChar w:fldCharType="end"/>
            </w:r>
            <w:r w:rsidR="001A0D16">
              <w:rPr>
                <w:rFonts w:ascii="Arial" w:hAnsi="Arial" w:cs="Arial"/>
                <w:color w:val="2B2A7F"/>
                <w:sz w:val="18"/>
                <w:szCs w:val="18"/>
              </w:rPr>
              <w:tab/>
              <w:t>22 September 2019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0F2" w:rsidRDefault="00FD70F2" w:rsidP="00AC3B23">
      <w:pPr>
        <w:spacing w:after="0" w:line="240" w:lineRule="auto"/>
      </w:pPr>
      <w:r>
        <w:separator/>
      </w:r>
    </w:p>
  </w:footnote>
  <w:footnote w:type="continuationSeparator" w:id="0">
    <w:p w:rsidR="00FD70F2" w:rsidRDefault="00FD70F2" w:rsidP="00AC3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B7D" w:rsidRDefault="00001846" w:rsidP="00001846">
    <w:pPr>
      <w:pStyle w:val="NewClientheader"/>
      <w:spacing w:before="80" w:after="0"/>
    </w:pPr>
    <w:r w:rsidRPr="005341F9">
      <w:t>Professional Boundaries</w:t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C5FE544" wp14:editId="05EB55D9">
          <wp:simplePos x="0" y="0"/>
          <wp:positionH relativeFrom="page">
            <wp:posOffset>5918835</wp:posOffset>
          </wp:positionH>
          <wp:positionV relativeFrom="page">
            <wp:posOffset>262890</wp:posOffset>
          </wp:positionV>
          <wp:extent cx="1256400" cy="7884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0" cy="78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97EFD"/>
    <w:multiLevelType w:val="hybridMultilevel"/>
    <w:tmpl w:val="C63C816E"/>
    <w:lvl w:ilvl="0" w:tplc="711CD0B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9661E"/>
    <w:multiLevelType w:val="hybridMultilevel"/>
    <w:tmpl w:val="44062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91"/>
    <w:rsid w:val="00001846"/>
    <w:rsid w:val="00086555"/>
    <w:rsid w:val="000E47F9"/>
    <w:rsid w:val="000F2DAA"/>
    <w:rsid w:val="001A0D16"/>
    <w:rsid w:val="00231122"/>
    <w:rsid w:val="00316B91"/>
    <w:rsid w:val="003F2153"/>
    <w:rsid w:val="004008C7"/>
    <w:rsid w:val="004726E1"/>
    <w:rsid w:val="005341F9"/>
    <w:rsid w:val="00627160"/>
    <w:rsid w:val="007B53F9"/>
    <w:rsid w:val="00810798"/>
    <w:rsid w:val="0090306B"/>
    <w:rsid w:val="00923B7D"/>
    <w:rsid w:val="00A454CA"/>
    <w:rsid w:val="00AC3B23"/>
    <w:rsid w:val="00AC4290"/>
    <w:rsid w:val="00E31D47"/>
    <w:rsid w:val="00F7391C"/>
    <w:rsid w:val="00FD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749BB910-B81E-4F1E-9E5B-665029D7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B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27160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3B2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C3B2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C3B2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C3B23"/>
    <w:rPr>
      <w:sz w:val="22"/>
      <w:szCs w:val="22"/>
      <w:lang w:eastAsia="en-US"/>
    </w:rPr>
  </w:style>
  <w:style w:type="paragraph" w:customStyle="1" w:styleId="NewClientheader">
    <w:name w:val="New Client header"/>
    <w:basedOn w:val="Normal"/>
    <w:link w:val="NewClientheaderChar"/>
    <w:qFormat/>
    <w:rsid w:val="005341F9"/>
    <w:pPr>
      <w:jc w:val="center"/>
    </w:pPr>
    <w:rPr>
      <w:rFonts w:ascii="Arial" w:hAnsi="Arial" w:cs="Arial"/>
      <w:b/>
      <w:color w:val="2B2A7F"/>
      <w:sz w:val="36"/>
      <w:szCs w:val="36"/>
      <w:u w:val="single" w:color="D9007F"/>
    </w:rPr>
  </w:style>
  <w:style w:type="character" w:customStyle="1" w:styleId="NewClientheaderChar">
    <w:name w:val="New Client header Char"/>
    <w:basedOn w:val="DefaultParagraphFont"/>
    <w:link w:val="NewClientheader"/>
    <w:rsid w:val="005341F9"/>
    <w:rPr>
      <w:rFonts w:ascii="Arial" w:hAnsi="Arial" w:cs="Arial"/>
      <w:b/>
      <w:color w:val="2B2A7F"/>
      <w:sz w:val="36"/>
      <w:szCs w:val="36"/>
      <w:u w:val="single" w:color="D9007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Rose</dc:creator>
  <cp:keywords/>
  <cp:lastModifiedBy>Sally Jones</cp:lastModifiedBy>
  <cp:revision>3</cp:revision>
  <cp:lastPrinted>2019-09-25T09:28:00Z</cp:lastPrinted>
  <dcterms:created xsi:type="dcterms:W3CDTF">2019-09-25T09:27:00Z</dcterms:created>
  <dcterms:modified xsi:type="dcterms:W3CDTF">2019-09-25T09:30:00Z</dcterms:modified>
</cp:coreProperties>
</file>